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关于开展2017年度机关党支部书记抓基层党建述职评议考核工作的通知</w:t>
      </w:r>
    </w:p>
    <w:p>
      <w:pPr>
        <w:spacing w:line="560" w:lineRule="exact"/>
        <w:ind w:firstLine="600" w:firstLineChars="200"/>
        <w:rPr>
          <w:rFonts w:ascii="仿宋" w:hAnsi="仿宋" w:eastAsia="仿宋" w:cs="仿宋"/>
          <w:sz w:val="30"/>
          <w:szCs w:val="30"/>
        </w:rPr>
      </w:pPr>
    </w:p>
    <w:p>
      <w:pPr>
        <w:spacing w:line="570" w:lineRule="exact"/>
        <w:rPr>
          <w:rFonts w:ascii="仿宋" w:hAnsi="仿宋" w:eastAsia="仿宋" w:cs="仿宋"/>
          <w:sz w:val="30"/>
          <w:szCs w:val="30"/>
        </w:rPr>
      </w:pPr>
      <w:r>
        <w:rPr>
          <w:rFonts w:hint="eastAsia" w:ascii="仿宋" w:hAnsi="仿宋" w:eastAsia="仿宋" w:cs="仿宋"/>
          <w:sz w:val="30"/>
          <w:szCs w:val="30"/>
        </w:rPr>
        <w:t>各党支部：</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根据《关于开展2017年度二级党组织书记抓基层党建述职评议考核工作的通知》（中地大京党发〔2017〕153号）要求，结合机关工作实际，现就开展2017年度机关党支部书记抓基层党建述职评议考核工作通知如下。</w:t>
      </w:r>
    </w:p>
    <w:p>
      <w:pPr>
        <w:spacing w:line="570" w:lineRule="exact"/>
        <w:ind w:firstLine="600" w:firstLineChars="200"/>
        <w:rPr>
          <w:rFonts w:ascii="黑体" w:hAnsi="黑体" w:eastAsia="黑体" w:cs="黑体"/>
          <w:sz w:val="30"/>
          <w:szCs w:val="30"/>
        </w:rPr>
      </w:pPr>
      <w:r>
        <w:rPr>
          <w:rFonts w:hint="eastAsia" w:ascii="黑体" w:hAnsi="黑体" w:eastAsia="黑体" w:cs="黑体"/>
          <w:sz w:val="30"/>
          <w:szCs w:val="30"/>
        </w:rPr>
        <w:t>一、述职评议考核的对象</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述职评议考核的对象为机关17名党支部书记。</w:t>
      </w:r>
    </w:p>
    <w:p>
      <w:pPr>
        <w:spacing w:line="570" w:lineRule="exact"/>
        <w:ind w:firstLine="600" w:firstLineChars="200"/>
        <w:rPr>
          <w:rFonts w:ascii="黑体" w:hAnsi="黑体" w:eastAsia="黑体" w:cs="黑体"/>
          <w:sz w:val="30"/>
          <w:szCs w:val="30"/>
        </w:rPr>
      </w:pPr>
      <w:r>
        <w:rPr>
          <w:rFonts w:hint="eastAsia" w:ascii="黑体" w:hAnsi="黑体" w:eastAsia="黑体" w:cs="黑体"/>
          <w:sz w:val="30"/>
          <w:szCs w:val="30"/>
        </w:rPr>
        <w:t>二、述职评议考核的主要内容</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2017年度</w:t>
      </w:r>
      <w:r>
        <w:rPr>
          <w:rFonts w:hint="eastAsia" w:ascii="仿宋" w:hAnsi="仿宋" w:eastAsia="仿宋" w:cs="仿宋"/>
          <w:sz w:val="30"/>
          <w:szCs w:val="30"/>
          <w:lang w:eastAsia="zh-CN"/>
        </w:rPr>
        <w:t>机关党支部书记抓基层党建</w:t>
      </w:r>
      <w:r>
        <w:rPr>
          <w:rFonts w:hint="eastAsia" w:ascii="仿宋" w:hAnsi="仿宋" w:eastAsia="仿宋" w:cs="仿宋"/>
          <w:sz w:val="30"/>
          <w:szCs w:val="30"/>
        </w:rPr>
        <w:t>述职评议考核，以深入学习贯彻党的十九大精神为主线，重点围绕贯彻全国和北京市高校思想政治工作会精神、落实《北京普通高等学校党建和思想政治工作基本标准》检查和巡视整改工作任务、推动全面从严治党向基层延伸进行。主要内容有：</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1、学习宣传贯彻党的十九大精神和习近平新时代中国特色社会主义思想，加强政治建设，增强四个意识，提高政治站位，以学习贯彻促发展情况。</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2、履行基层党建工作责任情况。基层党支部履行抓党建主体责任，贯彻学校党委《关于落实党建工作责任制的实施意见》（中地大京党发〔2017〕88号）和决定，参与讨论决定重大事项，在党员干部队伍和教师队伍建设中发挥主导作用、严把政治关等情况。党支部书记履行第一责任人职责，主持党组织会议、研究党建工作等事项、解决重点问题和为党员讲党课等情况。</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3、基层党建工作进展情况。推进“两学一做”学习教育常态化制度化，加强党支部规范化建设，严肃党的组织生活等情况。具体抓好党政联席会制度、民主生活会制度、“三会一课”制度执行情况、党员发展情况、基层党建和“三重一大”等专项检查整改任务落实情况。党员教育培训和管理情况。2016年开展述职评议考核时各党支部自己查摆出的问题和教育部党组第一巡视组对我校巡视反馈的基层党建工作问题等情况。</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4、对标对表中央、教育部党组、北京市委和学校党委要求，贯彻全国、北京市高校和学校思想政治工作会议精神，在参与学校综合改革、推动教学科研管理、维护校园安全稳定等中心任务和各项工作中，落实《中国地质大学（北京）党建和思想政治工作基本标准》（中地大京党发〔2017〕87号），突出基层党组织政治功能，围绕学校和本单位中心工作发挥党组织政治核心作用、战斗堡垒作用和党员先锋模范作用情况。</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5、落实意识形态工作责任制，健全意识形态工作制度，加强课堂及各类思想文化阵地管理，抓好意识形态工作等情况。带头管阵地、把导向，领导干部上讲台开展思想政治教育，定期联系走访师生、了解掌握思想动态，有针对性地开展思想政治教育等情况，坚决维护高校意识形态安全工作情况。强化师德师风和教风学风建设情况。实施党建带群建、做好群团组织和教代会、学代会工作，开展统一战线工作等情况。</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6、落实全面从严治党主体责任，严明党的纪律特别是政治纪律和政治规矩，落实中央八项规定精神和党风廉政建设责任制，推进党风廉政建设和反腐败工作情况。</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7、本支部党建工作存在的突出问题，加强和改进工作的思路措施等。</w:t>
      </w:r>
    </w:p>
    <w:p>
      <w:pPr>
        <w:spacing w:line="570" w:lineRule="exact"/>
        <w:ind w:firstLine="600" w:firstLineChars="200"/>
        <w:rPr>
          <w:rFonts w:ascii="黑体" w:hAnsi="黑体" w:eastAsia="黑体" w:cs="黑体"/>
          <w:sz w:val="30"/>
          <w:szCs w:val="30"/>
        </w:rPr>
      </w:pPr>
      <w:r>
        <w:rPr>
          <w:rFonts w:hint="eastAsia" w:ascii="黑体" w:hAnsi="黑体" w:eastAsia="黑体" w:cs="黑体"/>
          <w:sz w:val="30"/>
          <w:szCs w:val="30"/>
        </w:rPr>
        <w:t>三、述职评议考核的方式及时间</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机关党支部书记述职评议考核采取书面述职与现场述职相结合的方式进行。</w:t>
      </w:r>
      <w:r>
        <w:rPr>
          <w:rFonts w:hint="eastAsia" w:ascii="仿宋" w:hAnsi="仿宋" w:eastAsia="仿宋" w:cs="仿宋"/>
          <w:b/>
          <w:sz w:val="30"/>
          <w:szCs w:val="30"/>
        </w:rPr>
        <w:t>宣传纪检党支部、科技处党支部、教务处党支部、规划与学科党支部、</w:t>
      </w:r>
      <w:r>
        <w:rPr>
          <w:rFonts w:hint="eastAsia" w:ascii="仿宋" w:hAnsi="仿宋" w:eastAsia="仿宋" w:cs="仿宋"/>
          <w:b/>
          <w:sz w:val="30"/>
          <w:szCs w:val="30"/>
          <w:lang w:eastAsia="zh-CN"/>
        </w:rPr>
        <w:t>国有资产与实验室管理处</w:t>
      </w:r>
      <w:r>
        <w:rPr>
          <w:rFonts w:hint="eastAsia" w:ascii="仿宋" w:hAnsi="仿宋" w:eastAsia="仿宋" w:cs="仿宋"/>
          <w:b/>
          <w:sz w:val="30"/>
          <w:szCs w:val="30"/>
        </w:rPr>
        <w:t>党支部、</w:t>
      </w:r>
      <w:r>
        <w:rPr>
          <w:rFonts w:hint="eastAsia" w:ascii="仿宋" w:hAnsi="仿宋" w:eastAsia="仿宋" w:cs="仿宋"/>
          <w:b/>
          <w:sz w:val="30"/>
          <w:szCs w:val="30"/>
          <w:lang w:eastAsia="zh-CN"/>
        </w:rPr>
        <w:t>地质调查院</w:t>
      </w:r>
      <w:r>
        <w:rPr>
          <w:rFonts w:hint="eastAsia" w:ascii="仿宋" w:hAnsi="仿宋" w:eastAsia="仿宋" w:cs="仿宋"/>
          <w:b/>
          <w:sz w:val="30"/>
          <w:szCs w:val="30"/>
        </w:rPr>
        <w:t>党支部、工会党支部书记、保卫武装党支部</w:t>
      </w:r>
      <w:r>
        <w:rPr>
          <w:rFonts w:hint="eastAsia" w:ascii="仿宋" w:hAnsi="仿宋" w:eastAsia="仿宋" w:cs="仿宋"/>
          <w:sz w:val="30"/>
          <w:szCs w:val="30"/>
        </w:rPr>
        <w:t>进行现场述职，其余向机关党委书面述职。</w:t>
      </w:r>
    </w:p>
    <w:p>
      <w:pPr>
        <w:spacing w:line="570" w:lineRule="exact"/>
        <w:ind w:firstLine="600" w:firstLineChars="200"/>
        <w:rPr>
          <w:rFonts w:ascii="楷体" w:hAnsi="楷体" w:eastAsia="楷体" w:cs="楷体"/>
          <w:sz w:val="30"/>
          <w:szCs w:val="30"/>
        </w:rPr>
      </w:pPr>
      <w:r>
        <w:rPr>
          <w:rFonts w:hint="eastAsia" w:ascii="楷体" w:hAnsi="楷体" w:eastAsia="楷体" w:cs="楷体"/>
          <w:sz w:val="30"/>
          <w:szCs w:val="30"/>
        </w:rPr>
        <w:t>（一）书面述职</w:t>
      </w:r>
    </w:p>
    <w:p>
      <w:pPr>
        <w:spacing w:line="570" w:lineRule="exact"/>
        <w:ind w:firstLine="600" w:firstLineChars="200"/>
        <w:rPr>
          <w:rFonts w:ascii="仿宋" w:hAnsi="仿宋" w:eastAsia="仿宋" w:cs="仿宋"/>
          <w:color w:val="0D0D0D"/>
          <w:kern w:val="0"/>
          <w:sz w:val="30"/>
          <w:szCs w:val="30"/>
        </w:rPr>
      </w:pPr>
      <w:r>
        <w:rPr>
          <w:rFonts w:hint="eastAsia" w:ascii="仿宋" w:hAnsi="仿宋" w:eastAsia="仿宋" w:cs="仿宋"/>
          <w:color w:val="0D0D0D"/>
          <w:kern w:val="0"/>
          <w:sz w:val="30"/>
          <w:szCs w:val="30"/>
        </w:rPr>
        <w:t>各党支部书记要对照上级精神部署和今年基层党建重点任务，全面梳理总结本单位党建工作差距不足，抓紧完成尚未落实到位的工作任务，认真撰写述职报告，实事求是地总结成绩、查摆问题、深挖根源，提出整改措施。</w:t>
      </w:r>
      <w:r>
        <w:rPr>
          <w:rFonts w:hint="eastAsia" w:ascii="仿宋" w:hAnsi="仿宋" w:eastAsia="仿宋" w:cs="仿宋"/>
          <w:color w:val="0D0D0D"/>
          <w:kern w:val="0"/>
          <w:sz w:val="30"/>
          <w:szCs w:val="30"/>
          <w:lang w:eastAsia="zh-CN"/>
        </w:rPr>
        <w:t>述职报告中，</w:t>
      </w:r>
      <w:r>
        <w:rPr>
          <w:rFonts w:hint="eastAsia" w:ascii="仿宋" w:hAnsi="仿宋" w:eastAsia="仿宋" w:cs="仿宋"/>
          <w:color w:val="0D0D0D"/>
          <w:kern w:val="0"/>
          <w:sz w:val="30"/>
          <w:szCs w:val="30"/>
        </w:rPr>
        <w:t>写成绩的篇幅不超过1/2，写问题的篇幅不少于1/3，述职报告字数原则上在3000字以内。述职报告格式及模板参照学校中地大党发163号文件要求</w:t>
      </w:r>
      <w:r>
        <w:rPr>
          <w:rFonts w:hint="eastAsia" w:ascii="仿宋" w:hAnsi="仿宋" w:eastAsia="仿宋" w:cs="仿宋"/>
          <w:color w:val="0D0D0D"/>
          <w:kern w:val="0"/>
          <w:sz w:val="30"/>
          <w:szCs w:val="30"/>
          <w:lang w:eastAsia="zh-CN"/>
        </w:rPr>
        <w:t>（</w:t>
      </w:r>
      <w:r>
        <w:rPr>
          <w:rFonts w:hint="eastAsia" w:ascii="仿宋" w:hAnsi="仿宋" w:eastAsia="仿宋" w:cs="仿宋"/>
          <w:b/>
          <w:bCs/>
          <w:color w:val="0D0D0D"/>
          <w:kern w:val="0"/>
          <w:sz w:val="30"/>
          <w:szCs w:val="30"/>
          <w:lang w:eastAsia="zh-CN"/>
        </w:rPr>
        <w:t>详见附件一</w:t>
      </w:r>
      <w:r>
        <w:rPr>
          <w:rFonts w:hint="eastAsia" w:ascii="仿宋" w:hAnsi="仿宋" w:eastAsia="仿宋" w:cs="仿宋"/>
          <w:color w:val="0D0D0D"/>
          <w:kern w:val="0"/>
          <w:sz w:val="30"/>
          <w:szCs w:val="30"/>
          <w:lang w:eastAsia="zh-CN"/>
        </w:rPr>
        <w:t>）</w:t>
      </w:r>
      <w:r>
        <w:rPr>
          <w:rFonts w:hint="eastAsia" w:ascii="仿宋" w:hAnsi="仿宋" w:eastAsia="仿宋" w:cs="仿宋"/>
          <w:color w:val="0D0D0D"/>
          <w:kern w:val="0"/>
          <w:sz w:val="30"/>
          <w:szCs w:val="30"/>
        </w:rPr>
        <w:t>。</w:t>
      </w:r>
    </w:p>
    <w:p>
      <w:pPr>
        <w:spacing w:line="570" w:lineRule="exact"/>
        <w:ind w:firstLine="600" w:firstLineChars="200"/>
        <w:rPr>
          <w:rFonts w:ascii="楷体" w:hAnsi="楷体" w:eastAsia="楷体" w:cs="楷体"/>
          <w:sz w:val="30"/>
          <w:szCs w:val="30"/>
        </w:rPr>
      </w:pPr>
      <w:r>
        <w:rPr>
          <w:rFonts w:hint="eastAsia" w:ascii="楷体" w:hAnsi="楷体" w:eastAsia="楷体" w:cs="楷体"/>
          <w:sz w:val="30"/>
          <w:szCs w:val="30"/>
        </w:rPr>
        <w:t>（二）现场述职</w:t>
      </w:r>
    </w:p>
    <w:p>
      <w:pPr>
        <w:spacing w:line="57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1、机关党支部书记</w:t>
      </w:r>
      <w:r>
        <w:rPr>
          <w:rFonts w:hint="eastAsia" w:ascii="仿宋" w:hAnsi="仿宋" w:eastAsia="仿宋" w:cs="仿宋"/>
          <w:sz w:val="30"/>
          <w:szCs w:val="30"/>
          <w:lang w:eastAsia="zh-CN"/>
        </w:rPr>
        <w:t>抓基层</w:t>
      </w:r>
      <w:r>
        <w:rPr>
          <w:rFonts w:hint="eastAsia" w:ascii="仿宋" w:hAnsi="仿宋" w:eastAsia="仿宋" w:cs="仿宋"/>
          <w:sz w:val="30"/>
          <w:szCs w:val="30"/>
        </w:rPr>
        <w:t>党建述职评议考核会（现场述职）定于1月29日（星期一）下午14:30在国际会议中心北楼新生代多功能厅举行。</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2、请进行现场述职的党支部书记准备个人述职PPT演示文稿（8分钟）。</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3、参会人员范围：校领导、党委组织部和纪委等职能部门负责人、机关党委委员、机关党支部书记副书记与党员代表等。</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、机关党支部书记</w:t>
      </w:r>
      <w:r>
        <w:rPr>
          <w:rFonts w:hint="eastAsia" w:ascii="仿宋" w:hAnsi="仿宋" w:eastAsia="仿宋" w:cs="仿宋"/>
          <w:sz w:val="30"/>
          <w:szCs w:val="30"/>
          <w:lang w:eastAsia="zh-CN"/>
        </w:rPr>
        <w:t>抓基层</w:t>
      </w:r>
      <w:r>
        <w:rPr>
          <w:rFonts w:hint="eastAsia" w:ascii="仿宋" w:hAnsi="仿宋" w:eastAsia="仿宋" w:cs="仿宋"/>
          <w:sz w:val="30"/>
          <w:szCs w:val="30"/>
        </w:rPr>
        <w:t>党建述职评议考核会（现场述职）主要程序：</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（1）党支部书记按顺序逐一进行述职（不超过8分钟）；</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对述职人员进行现场提问</w:t>
      </w:r>
      <w:r>
        <w:rPr>
          <w:rFonts w:hint="eastAsia" w:ascii="仿宋" w:hAnsi="仿宋" w:eastAsia="仿宋" w:cs="仿宋"/>
          <w:sz w:val="30"/>
          <w:szCs w:val="30"/>
        </w:rPr>
        <w:t>；</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分管</w:t>
      </w:r>
      <w:r>
        <w:rPr>
          <w:rFonts w:hint="eastAsia" w:ascii="仿宋" w:hAnsi="仿宋" w:eastAsia="仿宋" w:cs="仿宋"/>
          <w:sz w:val="30"/>
          <w:szCs w:val="30"/>
        </w:rPr>
        <w:t>校领导进行点评；</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（4）现场填写测评票。</w:t>
      </w:r>
    </w:p>
    <w:p>
      <w:pPr>
        <w:spacing w:line="570" w:lineRule="exact"/>
        <w:ind w:firstLine="600" w:firstLineChars="200"/>
        <w:rPr>
          <w:rFonts w:ascii="黑体" w:hAnsi="黑体" w:eastAsia="黑体" w:cs="黑体"/>
          <w:sz w:val="30"/>
          <w:szCs w:val="30"/>
        </w:rPr>
      </w:pPr>
      <w:r>
        <w:rPr>
          <w:rFonts w:hint="eastAsia" w:ascii="黑体" w:hAnsi="黑体" w:eastAsia="黑体" w:cs="黑体"/>
          <w:sz w:val="30"/>
          <w:szCs w:val="30"/>
        </w:rPr>
        <w:t>四、述职评议考核的工作要求</w:t>
      </w:r>
    </w:p>
    <w:p>
      <w:pPr>
        <w:spacing w:line="570" w:lineRule="exact"/>
        <w:ind w:firstLine="600" w:firstLineChars="200"/>
        <w:rPr>
          <w:rFonts w:ascii="仿宋" w:hAnsi="仿宋" w:eastAsia="仿宋" w:cs="仿宋"/>
          <w:sz w:val="30"/>
          <w:szCs w:val="30"/>
        </w:rPr>
      </w:pPr>
      <w:r>
        <w:rPr>
          <w:rFonts w:hint="eastAsia" w:ascii="仿宋" w:hAnsi="仿宋" w:eastAsia="仿宋" w:cs="仿宋"/>
          <w:sz w:val="30"/>
          <w:szCs w:val="30"/>
        </w:rPr>
        <w:t>1、高度重视考核工作。党支部书记</w:t>
      </w:r>
      <w:r>
        <w:rPr>
          <w:rFonts w:hint="eastAsia" w:ascii="仿宋" w:hAnsi="仿宋" w:eastAsia="仿宋" w:cs="仿宋"/>
          <w:sz w:val="30"/>
          <w:szCs w:val="30"/>
          <w:lang w:eastAsia="zh-CN"/>
        </w:rPr>
        <w:t>抓基层</w:t>
      </w:r>
      <w:r>
        <w:rPr>
          <w:rFonts w:hint="eastAsia" w:ascii="仿宋" w:hAnsi="仿宋" w:eastAsia="仿宋" w:cs="仿宋"/>
          <w:sz w:val="30"/>
          <w:szCs w:val="30"/>
        </w:rPr>
        <w:t>党建述职评议考核工作既是落实全面从严治党要求和基层党建工作责任的重要抓手，也是推进“两学一做”学习教育开展和基层党组织建设的有力措施</w:t>
      </w:r>
      <w:r>
        <w:rPr>
          <w:rFonts w:hint="eastAsia" w:ascii="仿宋" w:hAnsi="仿宋" w:eastAsia="仿宋" w:cs="仿宋"/>
          <w:sz w:val="30"/>
          <w:szCs w:val="30"/>
          <w:lang w:eastAsia="zh-CN"/>
        </w:rPr>
        <w:t>，</w:t>
      </w:r>
      <w:r>
        <w:rPr>
          <w:rFonts w:hint="eastAsia" w:ascii="仿宋" w:hAnsi="仿宋" w:eastAsia="仿宋" w:cs="仿宋"/>
          <w:sz w:val="30"/>
          <w:szCs w:val="30"/>
        </w:rPr>
        <w:t>各党支部书记要高度重视、深入学习领会中央精神，认真履行基层党建工作主体责任，从严从实落实好述职评议考核各项任务要求。</w:t>
      </w:r>
    </w:p>
    <w:p>
      <w:pPr>
        <w:spacing w:line="570" w:lineRule="exact"/>
        <w:ind w:firstLine="600" w:firstLineChars="200"/>
        <w:rPr>
          <w:rFonts w:ascii="仿宋" w:hAnsi="仿宋" w:eastAsia="仿宋" w:cs="仿宋"/>
          <w:color w:val="0D0D0D"/>
          <w:kern w:val="0"/>
          <w:sz w:val="30"/>
          <w:szCs w:val="30"/>
        </w:rPr>
      </w:pPr>
      <w:r>
        <w:rPr>
          <w:rFonts w:hint="eastAsia" w:ascii="仿宋" w:hAnsi="仿宋" w:eastAsia="仿宋" w:cs="仿宋"/>
          <w:sz w:val="30"/>
          <w:szCs w:val="30"/>
        </w:rPr>
        <w:t>2、认真撰写述职报告。各党支部书记要认真学习领会习近平新时代中国特色社会主义思想，</w:t>
      </w:r>
      <w:r>
        <w:rPr>
          <w:rFonts w:hint="eastAsia" w:ascii="仿宋" w:hAnsi="仿宋" w:eastAsia="仿宋" w:cs="仿宋"/>
          <w:color w:val="0D0D0D"/>
          <w:kern w:val="0"/>
          <w:sz w:val="30"/>
          <w:szCs w:val="30"/>
        </w:rPr>
        <w:t>特别是全面从严治党重要思想，对照《基本标准》，紧扣本单位重点内容，把自己摆进去，认真总结履职尽责抓基层党建工作情况，注重用具体事例和数据说话，防止“偏虚空飘”，防止用面上工作成效代替亲力亲为投入，防止用普遍性问题代替个性化不足。</w:t>
      </w:r>
    </w:p>
    <w:p>
      <w:pPr>
        <w:spacing w:line="570" w:lineRule="exact"/>
        <w:ind w:firstLine="600" w:firstLineChars="200"/>
        <w:rPr>
          <w:rFonts w:ascii="仿宋" w:hAnsi="仿宋" w:eastAsia="仿宋" w:cs="仿宋"/>
          <w:color w:val="0D0D0D"/>
          <w:kern w:val="0"/>
          <w:sz w:val="30"/>
          <w:szCs w:val="30"/>
        </w:rPr>
      </w:pPr>
      <w:r>
        <w:rPr>
          <w:rFonts w:hint="eastAsia" w:ascii="仿宋" w:hAnsi="仿宋" w:eastAsia="仿宋" w:cs="仿宋"/>
          <w:sz w:val="30"/>
          <w:szCs w:val="30"/>
        </w:rPr>
        <w:t>3、持续抓好整改落实。</w:t>
      </w:r>
      <w:r>
        <w:rPr>
          <w:rFonts w:hint="eastAsia" w:ascii="仿宋" w:hAnsi="仿宋" w:eastAsia="仿宋" w:cs="仿宋"/>
          <w:color w:val="0D0D0D"/>
          <w:kern w:val="0"/>
          <w:sz w:val="30"/>
          <w:szCs w:val="30"/>
        </w:rPr>
        <w:t>参加述职</w:t>
      </w:r>
      <w:r>
        <w:rPr>
          <w:rFonts w:hint="eastAsia" w:ascii="仿宋" w:hAnsi="仿宋" w:eastAsia="仿宋" w:cs="仿宋"/>
          <w:color w:val="0D0D0D"/>
          <w:kern w:val="0"/>
          <w:sz w:val="30"/>
          <w:szCs w:val="30"/>
          <w:lang w:eastAsia="zh-CN"/>
        </w:rPr>
        <w:t>评议考核</w:t>
      </w:r>
      <w:r>
        <w:rPr>
          <w:rFonts w:hint="eastAsia" w:ascii="仿宋" w:hAnsi="仿宋" w:eastAsia="仿宋" w:cs="仿宋"/>
          <w:color w:val="0D0D0D"/>
          <w:kern w:val="0"/>
          <w:sz w:val="30"/>
          <w:szCs w:val="30"/>
        </w:rPr>
        <w:t>的党支部书记要认真梳理分析自己查摆、会前督查、领导点评、群众评议、考核反馈指出的问题，列出问题清单、责任清单、整改清单，逐项研究措施并整改落实。机关党委将对照清单，定期督促检查，了解整改情况并及时进行通报。对述职中发现的共性、难点问题，机关党委将统筹协调，推动研究解决。</w:t>
      </w:r>
    </w:p>
    <w:p>
      <w:pPr>
        <w:spacing w:line="570" w:lineRule="exact"/>
        <w:ind w:firstLine="602" w:firstLineChars="200"/>
        <w:rPr>
          <w:rFonts w:ascii="仿宋" w:hAnsi="仿宋" w:eastAsia="仿宋" w:cs="仿宋"/>
          <w:b/>
          <w:bCs/>
          <w:color w:val="0D0D0D"/>
          <w:kern w:val="0"/>
          <w:sz w:val="30"/>
          <w:szCs w:val="30"/>
        </w:rPr>
      </w:pPr>
      <w:r>
        <w:rPr>
          <w:rFonts w:hint="eastAsia" w:ascii="仿宋" w:hAnsi="仿宋" w:eastAsia="仿宋" w:cs="仿宋"/>
          <w:b/>
          <w:bCs/>
          <w:color w:val="0D0D0D"/>
          <w:kern w:val="0"/>
          <w:sz w:val="30"/>
          <w:szCs w:val="30"/>
        </w:rPr>
        <w:t>请各支部于2018年1月2</w:t>
      </w:r>
      <w:r>
        <w:rPr>
          <w:rFonts w:hint="eastAsia" w:ascii="仿宋" w:hAnsi="仿宋" w:eastAsia="仿宋" w:cs="仿宋"/>
          <w:b/>
          <w:bCs/>
          <w:color w:val="0D0D0D"/>
          <w:kern w:val="0"/>
          <w:sz w:val="30"/>
          <w:szCs w:val="30"/>
          <w:lang w:val="en-US" w:eastAsia="zh-CN"/>
        </w:rPr>
        <w:t>5</w:t>
      </w:r>
      <w:r>
        <w:rPr>
          <w:rFonts w:hint="eastAsia" w:ascii="仿宋" w:hAnsi="仿宋" w:eastAsia="仿宋" w:cs="仿宋"/>
          <w:b/>
          <w:bCs/>
          <w:color w:val="0D0D0D"/>
          <w:kern w:val="0"/>
          <w:sz w:val="30"/>
          <w:szCs w:val="30"/>
        </w:rPr>
        <w:t>日之前将述职报告纸质版（加盖公章）报送至机关党委632办公室，电子版发送至邮箱jiguanxunshi2017@163.com</w:t>
      </w:r>
      <w:r>
        <w:rPr>
          <w:rFonts w:hint="eastAsia" w:ascii="仿宋" w:hAnsi="仿宋" w:eastAsia="仿宋" w:cs="仿宋"/>
          <w:b/>
          <w:bCs/>
          <w:color w:val="0D0D0D"/>
          <w:kern w:val="0"/>
          <w:sz w:val="30"/>
          <w:szCs w:val="30"/>
          <w:lang w:eastAsia="zh-CN"/>
        </w:rPr>
        <w:t>，</w:t>
      </w:r>
      <w:r>
        <w:rPr>
          <w:rFonts w:hint="eastAsia" w:ascii="仿宋" w:hAnsi="仿宋" w:eastAsia="仿宋" w:cs="仿宋"/>
          <w:b/>
          <w:bCs/>
          <w:color w:val="0D0D0D"/>
          <w:kern w:val="0"/>
          <w:sz w:val="30"/>
          <w:szCs w:val="30"/>
        </w:rPr>
        <w:t>参加现场述职的还需发送个人述职PPT至上述邮箱。</w:t>
      </w:r>
    </w:p>
    <w:p>
      <w:pPr>
        <w:spacing w:line="570" w:lineRule="exact"/>
        <w:ind w:firstLine="600" w:firstLineChars="200"/>
        <w:rPr>
          <w:rFonts w:ascii="仿宋" w:hAnsi="仿宋" w:eastAsia="仿宋" w:cs="仿宋"/>
          <w:color w:val="0D0D0D"/>
          <w:kern w:val="0"/>
          <w:sz w:val="30"/>
          <w:szCs w:val="30"/>
        </w:rPr>
      </w:pPr>
      <w:r>
        <w:rPr>
          <w:rFonts w:hint="eastAsia" w:ascii="仿宋" w:hAnsi="仿宋" w:eastAsia="仿宋" w:cs="仿宋"/>
          <w:color w:val="0D0D0D"/>
          <w:kern w:val="0"/>
          <w:sz w:val="30"/>
          <w:szCs w:val="30"/>
        </w:rPr>
        <w:t>联系人：田欣影  联系电话：82321955</w:t>
      </w:r>
    </w:p>
    <w:p>
      <w:pPr>
        <w:spacing w:line="570" w:lineRule="exact"/>
        <w:ind w:firstLine="600" w:firstLineChars="200"/>
        <w:jc w:val="center"/>
        <w:rPr>
          <w:rFonts w:ascii="仿宋" w:hAnsi="仿宋" w:eastAsia="仿宋" w:cs="仿宋"/>
          <w:color w:val="0D0D0D"/>
          <w:kern w:val="0"/>
          <w:sz w:val="30"/>
          <w:szCs w:val="30"/>
        </w:rPr>
      </w:pPr>
    </w:p>
    <w:p>
      <w:pPr>
        <w:spacing w:line="570" w:lineRule="exact"/>
        <w:ind w:firstLine="600" w:firstLineChars="200"/>
        <w:jc w:val="center"/>
        <w:rPr>
          <w:rFonts w:ascii="仿宋" w:hAnsi="仿宋" w:eastAsia="仿宋" w:cs="仿宋"/>
          <w:color w:val="0D0D0D"/>
          <w:kern w:val="0"/>
          <w:sz w:val="30"/>
          <w:szCs w:val="30"/>
        </w:rPr>
      </w:pPr>
    </w:p>
    <w:p>
      <w:pPr>
        <w:spacing w:line="570" w:lineRule="exact"/>
        <w:ind w:firstLine="600" w:firstLineChars="200"/>
        <w:jc w:val="center"/>
        <w:rPr>
          <w:rFonts w:ascii="仿宋" w:hAnsi="仿宋" w:eastAsia="仿宋" w:cs="仿宋"/>
          <w:color w:val="0D0D0D"/>
          <w:kern w:val="0"/>
          <w:sz w:val="30"/>
          <w:szCs w:val="30"/>
        </w:rPr>
      </w:pPr>
      <w:r>
        <w:rPr>
          <w:rFonts w:hint="eastAsia" w:ascii="仿宋" w:hAnsi="仿宋" w:eastAsia="仿宋" w:cs="仿宋"/>
          <w:color w:val="0D0D0D"/>
          <w:kern w:val="0"/>
          <w:sz w:val="30"/>
          <w:szCs w:val="30"/>
        </w:rPr>
        <w:t xml:space="preserve">                        </w:t>
      </w:r>
      <w:r>
        <w:rPr>
          <w:rFonts w:hint="eastAsia" w:ascii="仿宋" w:hAnsi="仿宋" w:eastAsia="仿宋" w:cs="仿宋"/>
          <w:color w:val="0D0D0D"/>
          <w:kern w:val="0"/>
          <w:sz w:val="30"/>
          <w:szCs w:val="30"/>
          <w:lang w:val="en-US" w:eastAsia="zh-CN"/>
        </w:rPr>
        <w:t xml:space="preserve">  </w:t>
      </w:r>
      <w:r>
        <w:rPr>
          <w:rFonts w:hint="eastAsia" w:ascii="仿宋" w:hAnsi="仿宋" w:eastAsia="仿宋" w:cs="仿宋"/>
          <w:color w:val="0D0D0D"/>
          <w:kern w:val="0"/>
          <w:sz w:val="30"/>
          <w:szCs w:val="30"/>
        </w:rPr>
        <w:t xml:space="preserve"> 机关党委</w:t>
      </w:r>
    </w:p>
    <w:p>
      <w:pPr>
        <w:spacing w:line="570" w:lineRule="exact"/>
        <w:ind w:firstLine="5400" w:firstLineChars="1800"/>
        <w:jc w:val="both"/>
        <w:rPr>
          <w:rFonts w:hint="eastAsia" w:ascii="仿宋" w:hAnsi="仿宋" w:eastAsia="仿宋" w:cs="仿宋"/>
          <w:color w:val="0D0D0D"/>
          <w:kern w:val="0"/>
          <w:sz w:val="30"/>
          <w:szCs w:val="30"/>
        </w:rPr>
      </w:pPr>
      <w:r>
        <w:rPr>
          <w:rFonts w:hint="eastAsia" w:ascii="仿宋" w:hAnsi="仿宋" w:eastAsia="仿宋" w:cs="仿宋"/>
          <w:color w:val="0D0D0D"/>
          <w:kern w:val="0"/>
          <w:sz w:val="30"/>
          <w:szCs w:val="30"/>
        </w:rPr>
        <w:t>2018年1月23日</w:t>
      </w:r>
    </w:p>
    <w:p>
      <w:pPr>
        <w:spacing w:line="570" w:lineRule="exact"/>
        <w:jc w:val="both"/>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br w:type="page"/>
      </w:r>
    </w:p>
    <w:p>
      <w:pPr>
        <w:spacing w:line="570" w:lineRule="exact"/>
        <w:jc w:val="both"/>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附件一</w:t>
      </w:r>
    </w:p>
    <w:p>
      <w:pPr>
        <w:pStyle w:val="2"/>
        <w:spacing w:line="600" w:lineRule="exact"/>
        <w:jc w:val="center"/>
        <w:rPr>
          <w:rFonts w:hint="eastAsia" w:ascii="华文中宋" w:hAnsi="华文中宋" w:eastAsia="华文中宋" w:cs="华文中宋"/>
          <w:b/>
          <w:bCs w:val="0"/>
          <w:sz w:val="44"/>
          <w:szCs w:val="44"/>
        </w:rPr>
      </w:pPr>
      <w:r>
        <w:rPr>
          <w:rFonts w:hint="eastAsia" w:ascii="华文中宋" w:hAnsi="华文中宋" w:eastAsia="华文中宋" w:cs="华文中宋"/>
          <w:b/>
          <w:bCs w:val="0"/>
          <w:sz w:val="44"/>
          <w:szCs w:val="44"/>
          <w:lang w:eastAsia="zh-CN"/>
        </w:rPr>
        <w:t>党支部</w:t>
      </w:r>
      <w:bookmarkStart w:id="0" w:name="_GoBack"/>
      <w:bookmarkEnd w:id="0"/>
      <w:r>
        <w:rPr>
          <w:rFonts w:hint="eastAsia" w:ascii="华文中宋" w:hAnsi="华文中宋" w:eastAsia="华文中宋" w:cs="华文中宋"/>
          <w:b/>
          <w:bCs w:val="0"/>
          <w:sz w:val="44"/>
          <w:szCs w:val="44"/>
        </w:rPr>
        <w:t>书记抓基层党建工作述职报告格式</w:t>
      </w:r>
    </w:p>
    <w:p>
      <w:pPr>
        <w:tabs>
          <w:tab w:val="left" w:pos="0"/>
        </w:tabs>
        <w:spacing w:line="600" w:lineRule="exact"/>
        <w:ind w:firstLine="640" w:firstLineChars="200"/>
        <w:rPr>
          <w:rFonts w:ascii="黑体" w:hAnsi="黑体" w:eastAsia="黑体" w:cs="黑体"/>
          <w:sz w:val="32"/>
          <w:szCs w:val="32"/>
        </w:rPr>
      </w:pP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黑体" w:hAnsi="黑体" w:eastAsia="黑体" w:cs="黑体"/>
          <w:sz w:val="36"/>
          <w:szCs w:val="36"/>
        </w:rPr>
      </w:pPr>
      <w:r>
        <w:rPr>
          <w:rFonts w:hint="eastAsia" w:ascii="黑体" w:hAnsi="黑体" w:eastAsia="黑体" w:cs="黑体"/>
          <w:sz w:val="36"/>
          <w:szCs w:val="36"/>
        </w:rPr>
        <w:t>一、关于标题</w:t>
      </w: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仿宋_GB2312" w:eastAsia="仿宋_GB2312"/>
          <w:sz w:val="36"/>
          <w:szCs w:val="36"/>
        </w:rPr>
      </w:pPr>
      <w:r>
        <w:rPr>
          <w:rFonts w:hint="eastAsia" w:ascii="仿宋_GB2312" w:eastAsia="仿宋_GB2312" w:cs="仿宋_GB2312"/>
          <w:sz w:val="36"/>
          <w:szCs w:val="36"/>
        </w:rPr>
        <w:t>2017年基层党建工作述职报告（华文中宋二号 加粗 居中）</w:t>
      </w: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仿宋_GB2312" w:eastAsia="仿宋_GB2312"/>
          <w:sz w:val="36"/>
          <w:szCs w:val="36"/>
        </w:rPr>
      </w:pPr>
      <w:r>
        <w:rPr>
          <w:rFonts w:hint="eastAsia" w:ascii="仿宋_GB2312" w:eastAsia="仿宋_GB2312" w:cs="仿宋_GB2312"/>
          <w:sz w:val="36"/>
          <w:szCs w:val="36"/>
        </w:rPr>
        <w:t>XXX</w:t>
      </w:r>
      <w:r>
        <w:rPr>
          <w:rFonts w:hint="eastAsia" w:ascii="仿宋_GB2312" w:eastAsia="仿宋_GB2312" w:cs="仿宋_GB2312"/>
          <w:sz w:val="36"/>
          <w:szCs w:val="36"/>
          <w:lang w:eastAsia="zh-CN"/>
        </w:rPr>
        <w:t>党支部</w:t>
      </w:r>
      <w:r>
        <w:rPr>
          <w:rFonts w:hint="eastAsia" w:ascii="仿宋_GB2312" w:eastAsia="仿宋_GB2312" w:cs="仿宋_GB2312"/>
          <w:sz w:val="36"/>
          <w:szCs w:val="36"/>
        </w:rPr>
        <w:t xml:space="preserve">书记 </w:t>
      </w: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XXX（楷体_GB2312  小二  居中）</w:t>
      </w: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仿宋_GB2312" w:eastAsia="仿宋_GB2312" w:cs="仿宋_GB2312"/>
          <w:sz w:val="36"/>
          <w:szCs w:val="36"/>
        </w:rPr>
      </w:pPr>
      <w:r>
        <w:rPr>
          <w:rFonts w:hint="eastAsia" w:ascii="仿宋_GB2312" w:eastAsia="仿宋_GB2312" w:cs="仿宋_GB2312"/>
          <w:sz w:val="36"/>
          <w:szCs w:val="36"/>
        </w:rPr>
        <w:t>（</w:t>
      </w:r>
      <w:r>
        <w:rPr>
          <w:rFonts w:hint="eastAsia" w:ascii="仿宋_GB2312" w:eastAsia="仿宋_GB2312" w:cs="仿宋_GB2312"/>
          <w:kern w:val="0"/>
          <w:sz w:val="36"/>
          <w:szCs w:val="36"/>
        </w:rPr>
        <w:t>2018</w:t>
      </w:r>
      <w:r>
        <w:rPr>
          <w:rFonts w:hint="eastAsia" w:ascii="仿宋_GB2312" w:eastAsia="仿宋_GB2312" w:cs="仿宋_GB2312"/>
          <w:sz w:val="36"/>
          <w:szCs w:val="36"/>
        </w:rPr>
        <w:t>年</w:t>
      </w:r>
      <w:r>
        <w:rPr>
          <w:rFonts w:hint="eastAsia" w:ascii="仿宋_GB2312" w:eastAsia="仿宋_GB2312" w:cs="仿宋_GB2312"/>
          <w:kern w:val="0"/>
          <w:sz w:val="36"/>
          <w:szCs w:val="36"/>
        </w:rPr>
        <w:t>1</w:t>
      </w:r>
      <w:r>
        <w:rPr>
          <w:rFonts w:hint="eastAsia" w:ascii="仿宋_GB2312" w:eastAsia="仿宋_GB2312" w:cs="仿宋_GB2312"/>
          <w:sz w:val="36"/>
          <w:szCs w:val="36"/>
        </w:rPr>
        <w:t xml:space="preserve">月）  </w:t>
      </w: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（楷体_GB2312  小二  居中）</w:t>
      </w: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黑体" w:hAnsi="黑体" w:eastAsia="黑体" w:cs="黑体"/>
          <w:sz w:val="36"/>
          <w:szCs w:val="36"/>
        </w:rPr>
      </w:pPr>
      <w:r>
        <w:rPr>
          <w:rFonts w:hint="eastAsia" w:ascii="黑体" w:hAnsi="黑体" w:eastAsia="黑体" w:cs="黑体"/>
          <w:sz w:val="36"/>
          <w:szCs w:val="36"/>
        </w:rPr>
        <w:t>二、关于正文</w:t>
      </w: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仿宋_GB2312" w:hAnsi="黑体" w:eastAsia="仿宋_GB2312" w:cs="仿宋_GB2312"/>
          <w:sz w:val="36"/>
          <w:szCs w:val="36"/>
        </w:rPr>
      </w:pPr>
      <w:r>
        <w:rPr>
          <w:rFonts w:hint="eastAsia" w:ascii="仿宋_GB2312" w:hAnsi="黑体" w:eastAsia="仿宋_GB2312" w:cs="仿宋_GB2312"/>
          <w:sz w:val="36"/>
          <w:szCs w:val="36"/>
        </w:rPr>
        <w:t>一级标题黑体小二号</w:t>
      </w:r>
      <w:r>
        <w:rPr>
          <w:rFonts w:hint="eastAsia" w:ascii="仿宋_GB2312" w:hAnsi="黑体" w:eastAsia="仿宋_GB2312" w:cs="仿宋_GB2312"/>
          <w:sz w:val="36"/>
          <w:szCs w:val="36"/>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仿宋_GB2312" w:hAnsi="黑体" w:eastAsia="仿宋_GB2312" w:cs="仿宋_GB2312"/>
          <w:sz w:val="36"/>
          <w:szCs w:val="36"/>
        </w:rPr>
      </w:pPr>
      <w:r>
        <w:rPr>
          <w:rFonts w:hint="eastAsia" w:ascii="仿宋_GB2312" w:hAnsi="黑体" w:eastAsia="仿宋_GB2312" w:cs="仿宋_GB2312"/>
          <w:sz w:val="36"/>
          <w:szCs w:val="36"/>
        </w:rPr>
        <w:t>二级标题楷体_GB2312小二号</w:t>
      </w:r>
      <w:r>
        <w:rPr>
          <w:rFonts w:hint="eastAsia" w:ascii="仿宋_GB2312" w:hAnsi="黑体" w:eastAsia="仿宋_GB2312" w:cs="仿宋_GB2312"/>
          <w:sz w:val="36"/>
          <w:szCs w:val="36"/>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仿宋_GB2312" w:hAnsi="黑体" w:eastAsia="仿宋_GB2312" w:cs="仿宋_GB2312"/>
          <w:sz w:val="36"/>
          <w:szCs w:val="36"/>
        </w:rPr>
      </w:pPr>
      <w:r>
        <w:rPr>
          <w:rFonts w:hint="eastAsia" w:ascii="仿宋_GB2312" w:hAnsi="黑体" w:eastAsia="仿宋_GB2312" w:cs="仿宋_GB2312"/>
          <w:sz w:val="36"/>
          <w:szCs w:val="36"/>
        </w:rPr>
        <w:t>三级标题仿宋_GB2312小二号、加粗</w:t>
      </w:r>
      <w:r>
        <w:rPr>
          <w:rFonts w:hint="eastAsia" w:ascii="仿宋_GB2312" w:hAnsi="黑体" w:eastAsia="仿宋_GB2312" w:cs="仿宋_GB2312"/>
          <w:sz w:val="36"/>
          <w:szCs w:val="36"/>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仿宋_GB2312" w:eastAsia="仿宋_GB2312" w:cs="仿宋_GB2312"/>
          <w:sz w:val="36"/>
          <w:szCs w:val="36"/>
        </w:rPr>
      </w:pPr>
      <w:r>
        <w:rPr>
          <w:rFonts w:hint="eastAsia" w:ascii="仿宋_GB2312" w:hAnsi="黑体" w:eastAsia="仿宋_GB2312" w:cs="仿宋_GB2312"/>
          <w:sz w:val="36"/>
          <w:szCs w:val="36"/>
        </w:rPr>
        <w:t>其他正文内容使用</w:t>
      </w:r>
      <w:r>
        <w:rPr>
          <w:rFonts w:hint="eastAsia" w:ascii="仿宋_GB2312" w:eastAsia="仿宋_GB2312" w:cs="仿宋_GB2312"/>
          <w:sz w:val="36"/>
          <w:szCs w:val="36"/>
        </w:rPr>
        <w:t>仿宋_GB2312小二号</w:t>
      </w:r>
      <w:r>
        <w:rPr>
          <w:rFonts w:hint="eastAsia" w:ascii="仿宋_GB2312" w:eastAsia="仿宋_GB2312" w:cs="仿宋_GB2312"/>
          <w:sz w:val="36"/>
          <w:szCs w:val="36"/>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仿宋_GB2312" w:hAnsi="黑体" w:eastAsia="仿宋_GB2312" w:cs="仿宋_GB2312"/>
          <w:sz w:val="36"/>
          <w:szCs w:val="36"/>
        </w:rPr>
      </w:pPr>
      <w:r>
        <w:rPr>
          <w:rFonts w:hint="eastAsia" w:ascii="仿宋_GB2312" w:hAnsi="黑体" w:eastAsia="仿宋_GB2312" w:cs="仿宋_GB2312"/>
          <w:sz w:val="36"/>
          <w:szCs w:val="36"/>
        </w:rPr>
        <w:t>段落行距设置为固定值32磅</w:t>
      </w:r>
      <w:r>
        <w:rPr>
          <w:rFonts w:hint="eastAsia" w:ascii="仿宋_GB2312" w:hAnsi="黑体" w:eastAsia="仿宋_GB2312" w:cs="仿宋_GB2312"/>
          <w:sz w:val="36"/>
          <w:szCs w:val="36"/>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仿宋_GB2312" w:eastAsia="仿宋_GB2312" w:cs="仿宋_GB2312"/>
          <w:sz w:val="36"/>
          <w:szCs w:val="36"/>
        </w:rPr>
      </w:pPr>
    </w:p>
    <w:p>
      <w:pPr>
        <w:tabs>
          <w:tab w:val="left" w:pos="0"/>
        </w:tabs>
        <w:spacing w:line="600" w:lineRule="exact"/>
        <w:ind w:firstLine="640" w:firstLineChars="200"/>
        <w:rPr>
          <w:rFonts w:hint="eastAsia" w:ascii="仿宋_GB2312" w:eastAsia="仿宋_GB2312"/>
          <w:sz w:val="32"/>
          <w:szCs w:val="32"/>
        </w:rPr>
      </w:pPr>
    </w:p>
    <w:p>
      <w:pPr>
        <w:tabs>
          <w:tab w:val="left" w:pos="0"/>
        </w:tabs>
        <w:spacing w:line="600" w:lineRule="exact"/>
        <w:ind w:firstLine="640" w:firstLineChars="200"/>
        <w:rPr>
          <w:rFonts w:ascii="仿宋_GB2312" w:eastAsia="仿宋_GB2312"/>
          <w:sz w:val="32"/>
          <w:szCs w:val="32"/>
        </w:rPr>
      </w:pP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jc w:val="both"/>
        <w:textAlignment w:val="auto"/>
        <w:outlineLvl w:val="9"/>
        <w:rPr>
          <w:rFonts w:hint="eastAsia" w:ascii="华文中宋" w:hAnsi="华文中宋" w:eastAsia="华文中宋" w:cs="华文中宋"/>
          <w:b/>
          <w:bCs w:val="0"/>
          <w:sz w:val="44"/>
          <w:szCs w:val="44"/>
        </w:rPr>
      </w:pP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jc w:val="center"/>
        <w:textAlignment w:val="auto"/>
        <w:outlineLvl w:val="9"/>
        <w:rPr>
          <w:rFonts w:hint="eastAsia" w:ascii="华文中宋" w:hAnsi="华文中宋" w:eastAsia="华文中宋" w:cs="华文中宋"/>
          <w:b/>
          <w:bCs w:val="0"/>
          <w:sz w:val="44"/>
          <w:szCs w:val="44"/>
        </w:rPr>
      </w:pPr>
      <w:r>
        <w:rPr>
          <w:rFonts w:hint="eastAsia" w:ascii="华文中宋" w:hAnsi="华文中宋" w:eastAsia="华文中宋" w:cs="华文中宋"/>
          <w:b/>
          <w:bCs w:val="0"/>
          <w:sz w:val="44"/>
          <w:szCs w:val="44"/>
        </w:rPr>
        <w:br w:type="page"/>
      </w: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jc w:val="center"/>
        <w:textAlignment w:val="auto"/>
        <w:outlineLvl w:val="9"/>
        <w:rPr>
          <w:rFonts w:hint="eastAsia" w:ascii="华文中宋" w:hAnsi="华文中宋" w:eastAsia="华文中宋" w:cs="华文中宋"/>
          <w:b/>
          <w:bCs w:val="0"/>
          <w:sz w:val="44"/>
          <w:szCs w:val="44"/>
        </w:rPr>
      </w:pPr>
      <w:r>
        <w:rPr>
          <w:rFonts w:hint="eastAsia" w:ascii="华文中宋" w:hAnsi="华文中宋" w:eastAsia="华文中宋" w:cs="华文中宋"/>
          <w:b/>
          <w:bCs w:val="0"/>
          <w:sz w:val="44"/>
          <w:szCs w:val="44"/>
        </w:rPr>
        <w:t>2017年度基层党建工作述职报告模板</w:t>
      </w: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jc w:val="center"/>
        <w:textAlignment w:val="auto"/>
        <w:outlineLvl w:val="9"/>
        <w:rPr>
          <w:rFonts w:ascii="楷体_GB2312" w:eastAsia="楷体_GB2312"/>
          <w:sz w:val="36"/>
          <w:szCs w:val="36"/>
        </w:rPr>
      </w:pPr>
      <w:r>
        <w:rPr>
          <w:rFonts w:ascii="楷体_GB2312" w:eastAsia="楷体_GB2312"/>
          <w:sz w:val="36"/>
          <w:szCs w:val="36"/>
        </w:rPr>
        <w:t>XXX</w:t>
      </w:r>
      <w:r>
        <w:rPr>
          <w:rFonts w:hint="eastAsia" w:ascii="楷体_GB2312" w:eastAsia="楷体_GB2312"/>
          <w:sz w:val="36"/>
          <w:szCs w:val="36"/>
          <w:lang w:eastAsia="zh-CN"/>
        </w:rPr>
        <w:t>党支部</w:t>
      </w:r>
      <w:r>
        <w:rPr>
          <w:rFonts w:hint="eastAsia" w:ascii="楷体_GB2312" w:eastAsia="楷体_GB2312"/>
          <w:sz w:val="36"/>
          <w:szCs w:val="36"/>
        </w:rPr>
        <w:t>书记</w:t>
      </w:r>
      <w:r>
        <w:rPr>
          <w:rFonts w:ascii="楷体_GB2312" w:eastAsia="楷体_GB2312"/>
          <w:sz w:val="36"/>
          <w:szCs w:val="36"/>
        </w:rPr>
        <w:t xml:space="preserve">  XXX</w:t>
      </w: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jc w:val="center"/>
        <w:textAlignment w:val="auto"/>
        <w:outlineLvl w:val="9"/>
        <w:rPr>
          <w:rFonts w:ascii="仿宋_GB2312" w:hAnsi="黑体" w:eastAsia="仿宋_GB2312"/>
          <w:sz w:val="32"/>
          <w:szCs w:val="32"/>
        </w:rPr>
      </w:pPr>
      <w:r>
        <w:rPr>
          <w:rFonts w:hint="eastAsia" w:ascii="楷体_GB2312" w:eastAsia="楷体_GB2312"/>
          <w:sz w:val="36"/>
          <w:szCs w:val="36"/>
        </w:rPr>
        <w:t>（</w:t>
      </w:r>
      <w:r>
        <w:rPr>
          <w:rFonts w:ascii="楷体_GB2312" w:eastAsia="楷体_GB2312"/>
          <w:kern w:val="0"/>
          <w:sz w:val="36"/>
          <w:szCs w:val="36"/>
        </w:rPr>
        <w:t>2018</w:t>
      </w:r>
      <w:r>
        <w:rPr>
          <w:rFonts w:hint="eastAsia" w:ascii="楷体_GB2312" w:eastAsia="楷体_GB2312"/>
          <w:sz w:val="36"/>
          <w:szCs w:val="36"/>
        </w:rPr>
        <w:t>年</w:t>
      </w:r>
      <w:r>
        <w:rPr>
          <w:rFonts w:ascii="楷体_GB2312" w:eastAsia="楷体_GB2312"/>
          <w:kern w:val="0"/>
          <w:sz w:val="36"/>
          <w:szCs w:val="36"/>
        </w:rPr>
        <w:t>1</w:t>
      </w:r>
      <w:r>
        <w:rPr>
          <w:rFonts w:hint="eastAsia" w:ascii="楷体_GB2312" w:eastAsia="楷体_GB2312"/>
          <w:sz w:val="36"/>
          <w:szCs w:val="36"/>
        </w:rPr>
        <w:t>月）</w:t>
      </w:r>
    </w:p>
    <w:p>
      <w:pPr>
        <w:keepNext w:val="0"/>
        <w:keepLines w:val="0"/>
        <w:pageBreakBefore w:val="0"/>
        <w:widowControl w:val="0"/>
        <w:tabs>
          <w:tab w:val="left" w:pos="0"/>
        </w:tabs>
        <w:kinsoku/>
        <w:wordWrap/>
        <w:overflowPunct/>
        <w:topLinePunct w:val="0"/>
        <w:autoSpaceDE/>
        <w:autoSpaceDN/>
        <w:bidi w:val="0"/>
        <w:adjustRightInd w:val="0"/>
        <w:snapToGrid w:val="0"/>
        <w:spacing w:line="6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XXX。</w:t>
      </w:r>
    </w:p>
    <w:p>
      <w:pPr>
        <w:keepNext w:val="0"/>
        <w:keepLines w:val="0"/>
        <w:pageBreakBefore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黑体" w:hAnsi="黑体" w:eastAsia="黑体"/>
          <w:sz w:val="36"/>
          <w:szCs w:val="36"/>
        </w:rPr>
      </w:pPr>
      <w:r>
        <w:rPr>
          <w:rFonts w:hint="eastAsia" w:ascii="黑体" w:hAnsi="黑体" w:eastAsia="黑体"/>
          <w:sz w:val="36"/>
          <w:szCs w:val="36"/>
        </w:rPr>
        <w:t>一、主要做法</w:t>
      </w:r>
    </w:p>
    <w:p>
      <w:pPr>
        <w:keepNext w:val="0"/>
        <w:keepLines w:val="0"/>
        <w:pageBreakBefore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楷体_GB2312" w:eastAsia="楷体_GB2312"/>
          <w:sz w:val="36"/>
          <w:szCs w:val="36"/>
        </w:rPr>
      </w:pPr>
      <w:r>
        <w:rPr>
          <w:rFonts w:hint="eastAsia" w:ascii="楷体_GB2312" w:eastAsia="楷体_GB2312"/>
          <w:sz w:val="36"/>
          <w:szCs w:val="36"/>
        </w:rPr>
        <w:t>（一）XXX</w:t>
      </w:r>
    </w:p>
    <w:p>
      <w:pPr>
        <w:keepNext w:val="0"/>
        <w:keepLines w:val="0"/>
        <w:pageBreakBefore w:val="0"/>
        <w:widowControl/>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仿宋_GB2312" w:eastAsia="仿宋_GB2312"/>
          <w:b w:val="0"/>
          <w:bCs/>
          <w:sz w:val="36"/>
          <w:szCs w:val="36"/>
        </w:rPr>
      </w:pPr>
      <w:r>
        <w:rPr>
          <w:rFonts w:hint="eastAsia" w:ascii="仿宋_GB2312" w:eastAsia="仿宋_GB2312"/>
          <w:b w:val="0"/>
          <w:bCs/>
          <w:sz w:val="36"/>
          <w:szCs w:val="36"/>
        </w:rPr>
        <w:t>一是XXX。二是XXX。三是XXX。</w:t>
      </w:r>
    </w:p>
    <w:p>
      <w:pPr>
        <w:keepNext w:val="0"/>
        <w:keepLines w:val="0"/>
        <w:pageBreakBefore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楷体_GB2312" w:eastAsia="楷体_GB2312"/>
          <w:sz w:val="36"/>
          <w:szCs w:val="36"/>
        </w:rPr>
      </w:pPr>
      <w:r>
        <w:rPr>
          <w:rFonts w:hint="eastAsia" w:ascii="楷体_GB2312" w:eastAsia="楷体_GB2312"/>
          <w:sz w:val="36"/>
          <w:szCs w:val="36"/>
        </w:rPr>
        <w:t>（二）XXX</w:t>
      </w:r>
    </w:p>
    <w:p>
      <w:pPr>
        <w:keepNext w:val="0"/>
        <w:keepLines w:val="0"/>
        <w:pageBreakBefore w:val="0"/>
        <w:widowControl/>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仿宋_GB2312" w:eastAsia="仿宋_GB2312"/>
          <w:b w:val="0"/>
          <w:bCs/>
          <w:sz w:val="36"/>
          <w:szCs w:val="36"/>
        </w:rPr>
      </w:pPr>
      <w:r>
        <w:rPr>
          <w:rFonts w:hint="eastAsia" w:ascii="仿宋_GB2312" w:eastAsia="仿宋_GB2312"/>
          <w:b w:val="0"/>
          <w:bCs/>
          <w:sz w:val="36"/>
          <w:szCs w:val="36"/>
        </w:rPr>
        <w:t>一是XXX。二是XXX。三是XXX。</w:t>
      </w:r>
    </w:p>
    <w:p>
      <w:pPr>
        <w:keepNext w:val="0"/>
        <w:keepLines w:val="0"/>
        <w:pageBreakBefore w:val="0"/>
        <w:widowControl/>
        <w:tabs>
          <w:tab w:val="left" w:pos="0"/>
        </w:tabs>
        <w:kinsoku/>
        <w:wordWrap/>
        <w:overflowPunct/>
        <w:topLinePunct w:val="0"/>
        <w:autoSpaceDE/>
        <w:autoSpaceDN/>
        <w:bidi w:val="0"/>
        <w:adjustRightInd w:val="0"/>
        <w:snapToGrid w:val="0"/>
        <w:spacing w:line="6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p>
    <w:p>
      <w:pPr>
        <w:keepNext w:val="0"/>
        <w:keepLines w:val="0"/>
        <w:pageBreakBefore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黑体" w:hAnsi="黑体" w:eastAsia="黑体"/>
          <w:sz w:val="36"/>
          <w:szCs w:val="36"/>
        </w:rPr>
      </w:pPr>
      <w:r>
        <w:rPr>
          <w:rFonts w:hint="eastAsia" w:ascii="黑体" w:hAnsi="黑体" w:eastAsia="黑体"/>
          <w:sz w:val="36"/>
          <w:szCs w:val="36"/>
        </w:rPr>
        <w:t>二、存在的问题</w:t>
      </w:r>
    </w:p>
    <w:p>
      <w:pPr>
        <w:keepNext w:val="0"/>
        <w:keepLines w:val="0"/>
        <w:pageBreakBefore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楷体_GB2312" w:eastAsia="楷体_GB2312"/>
          <w:sz w:val="36"/>
          <w:szCs w:val="36"/>
        </w:rPr>
      </w:pPr>
      <w:r>
        <w:rPr>
          <w:rFonts w:hint="eastAsia" w:ascii="楷体_GB2312" w:eastAsia="楷体_GB2312"/>
          <w:sz w:val="36"/>
          <w:szCs w:val="36"/>
        </w:rPr>
        <w:t>（一）XXX</w:t>
      </w:r>
    </w:p>
    <w:p>
      <w:pPr>
        <w:keepNext w:val="0"/>
        <w:keepLines w:val="0"/>
        <w:pageBreakBefore w:val="0"/>
        <w:widowControl/>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仿宋_GB2312" w:eastAsia="仿宋_GB2312"/>
          <w:b w:val="0"/>
          <w:bCs/>
          <w:sz w:val="36"/>
          <w:szCs w:val="36"/>
        </w:rPr>
      </w:pPr>
      <w:r>
        <w:rPr>
          <w:rFonts w:hint="eastAsia" w:ascii="仿宋_GB2312" w:eastAsia="仿宋_GB2312"/>
          <w:b w:val="0"/>
          <w:bCs/>
          <w:sz w:val="36"/>
          <w:szCs w:val="36"/>
        </w:rPr>
        <w:t>一是XXX。二是XXX。三是XXX。</w:t>
      </w:r>
    </w:p>
    <w:p>
      <w:pPr>
        <w:keepNext w:val="0"/>
        <w:keepLines w:val="0"/>
        <w:pageBreakBefore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仿宋_GB2312" w:eastAsia="仿宋_GB2312"/>
          <w:sz w:val="32"/>
          <w:szCs w:val="32"/>
        </w:rPr>
      </w:pPr>
      <w:r>
        <w:rPr>
          <w:rFonts w:hint="eastAsia" w:ascii="楷体_GB2312" w:eastAsia="楷体_GB2312"/>
          <w:sz w:val="36"/>
          <w:szCs w:val="36"/>
        </w:rPr>
        <w:t>（二）XXX</w:t>
      </w:r>
    </w:p>
    <w:p>
      <w:pPr>
        <w:keepNext w:val="0"/>
        <w:keepLines w:val="0"/>
        <w:pageBreakBefore w:val="0"/>
        <w:widowControl/>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仿宋_GB2312" w:eastAsia="仿宋_GB2312"/>
          <w:b w:val="0"/>
          <w:bCs/>
          <w:sz w:val="36"/>
          <w:szCs w:val="36"/>
        </w:rPr>
      </w:pPr>
      <w:r>
        <w:rPr>
          <w:rFonts w:hint="eastAsia" w:ascii="仿宋_GB2312" w:eastAsia="仿宋_GB2312"/>
          <w:b w:val="0"/>
          <w:bCs/>
          <w:sz w:val="36"/>
          <w:szCs w:val="36"/>
        </w:rPr>
        <w:t>一是XXX。二是XXX。三是XXX。</w:t>
      </w:r>
    </w:p>
    <w:p>
      <w:pPr>
        <w:keepNext w:val="0"/>
        <w:keepLines w:val="0"/>
        <w:pageBreakBefore w:val="0"/>
        <w:widowControl/>
        <w:tabs>
          <w:tab w:val="left" w:pos="0"/>
        </w:tabs>
        <w:kinsoku/>
        <w:wordWrap/>
        <w:overflowPunct/>
        <w:topLinePunct w:val="0"/>
        <w:autoSpaceDE/>
        <w:autoSpaceDN/>
        <w:bidi w:val="0"/>
        <w:adjustRightInd w:val="0"/>
        <w:snapToGrid w:val="0"/>
        <w:spacing w:line="6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p>
    <w:p>
      <w:pPr>
        <w:keepNext w:val="0"/>
        <w:keepLines w:val="0"/>
        <w:pageBreakBefore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黑体" w:hAnsi="黑体" w:eastAsia="黑体"/>
          <w:sz w:val="36"/>
          <w:szCs w:val="36"/>
        </w:rPr>
      </w:pPr>
      <w:r>
        <w:rPr>
          <w:rFonts w:hint="eastAsia" w:ascii="黑体" w:hAnsi="黑体" w:eastAsia="黑体"/>
          <w:sz w:val="36"/>
          <w:szCs w:val="36"/>
        </w:rPr>
        <w:t>三、下一步工作思路</w:t>
      </w:r>
    </w:p>
    <w:p>
      <w:pPr>
        <w:keepNext w:val="0"/>
        <w:keepLines w:val="0"/>
        <w:pageBreakBefore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楷体_GB2312" w:eastAsia="楷体_GB2312"/>
          <w:sz w:val="36"/>
          <w:szCs w:val="36"/>
        </w:rPr>
      </w:pPr>
      <w:r>
        <w:rPr>
          <w:rFonts w:hint="eastAsia" w:ascii="楷体_GB2312" w:eastAsia="楷体_GB2312"/>
          <w:sz w:val="36"/>
          <w:szCs w:val="36"/>
        </w:rPr>
        <w:t>（一）XXX</w:t>
      </w:r>
    </w:p>
    <w:p>
      <w:pPr>
        <w:keepNext w:val="0"/>
        <w:keepLines w:val="0"/>
        <w:pageBreakBefore w:val="0"/>
        <w:widowControl/>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仿宋_GB2312" w:eastAsia="仿宋_GB2312"/>
          <w:b w:val="0"/>
          <w:bCs/>
          <w:sz w:val="36"/>
          <w:szCs w:val="36"/>
        </w:rPr>
      </w:pPr>
      <w:r>
        <w:rPr>
          <w:rFonts w:hint="eastAsia" w:ascii="仿宋_GB2312" w:eastAsia="仿宋_GB2312"/>
          <w:b w:val="0"/>
          <w:bCs/>
          <w:sz w:val="36"/>
          <w:szCs w:val="36"/>
        </w:rPr>
        <w:t>一是XXX。二是XXX。三是XXX。</w:t>
      </w:r>
    </w:p>
    <w:p>
      <w:pPr>
        <w:keepNext w:val="0"/>
        <w:keepLines w:val="0"/>
        <w:pageBreakBefore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楷体_GB2312" w:eastAsia="楷体_GB2312"/>
          <w:sz w:val="36"/>
          <w:szCs w:val="36"/>
        </w:rPr>
      </w:pPr>
      <w:r>
        <w:rPr>
          <w:rFonts w:hint="eastAsia" w:ascii="楷体_GB2312" w:eastAsia="楷体_GB2312"/>
          <w:sz w:val="36"/>
          <w:szCs w:val="36"/>
        </w:rPr>
        <w:t>（二）XXX</w:t>
      </w:r>
    </w:p>
    <w:p>
      <w:pPr>
        <w:keepNext w:val="0"/>
        <w:keepLines w:val="0"/>
        <w:pageBreakBefore w:val="0"/>
        <w:tabs>
          <w:tab w:val="left" w:pos="0"/>
        </w:tabs>
        <w:kinsoku/>
        <w:wordWrap/>
        <w:overflowPunct/>
        <w:topLinePunct w:val="0"/>
        <w:autoSpaceDE/>
        <w:autoSpaceDN/>
        <w:bidi w:val="0"/>
        <w:adjustRightInd w:val="0"/>
        <w:snapToGrid w:val="0"/>
        <w:spacing w:line="640" w:lineRule="exact"/>
        <w:ind w:left="0" w:leftChars="0" w:right="0" w:rightChars="0" w:firstLine="720" w:firstLineChars="200"/>
        <w:jc w:val="both"/>
        <w:textAlignment w:val="auto"/>
        <w:outlineLvl w:val="9"/>
        <w:rPr>
          <w:rFonts w:hint="eastAsia" w:ascii="仿宋" w:hAnsi="仿宋" w:eastAsia="仿宋" w:cs="仿宋"/>
          <w:color w:val="0D0D0D"/>
          <w:kern w:val="0"/>
          <w:sz w:val="30"/>
          <w:szCs w:val="30"/>
        </w:rPr>
      </w:pPr>
      <w:r>
        <w:rPr>
          <w:rFonts w:hint="eastAsia" w:ascii="仿宋_GB2312" w:eastAsia="仿宋_GB2312"/>
          <w:b w:val="0"/>
          <w:bCs/>
          <w:sz w:val="36"/>
          <w:szCs w:val="36"/>
        </w:rPr>
        <w:t>一是XXX。二是XXX。三是XXX。</w:t>
      </w:r>
    </w:p>
    <w:sectPr>
      <w:footerReference r:id="rId3" w:type="default"/>
      <w:pgSz w:w="11906" w:h="16838"/>
      <w:pgMar w:top="1701" w:right="1800" w:bottom="141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 w:name="方正大标宋简体">
    <w:altName w:val="Arial Unicode MS"/>
    <w:panose1 w:val="03000509000000000000"/>
    <w:charset w:val="86"/>
    <w:family w:val="script"/>
    <w:pitch w:val="default"/>
    <w:sig w:usb0="00000000" w:usb1="00000000" w:usb2="00000010"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71633"/>
    <w:rsid w:val="000A4634"/>
    <w:rsid w:val="001434FD"/>
    <w:rsid w:val="001B44DA"/>
    <w:rsid w:val="00232FCF"/>
    <w:rsid w:val="004E6E99"/>
    <w:rsid w:val="004F7F7D"/>
    <w:rsid w:val="007B2008"/>
    <w:rsid w:val="008F3BC0"/>
    <w:rsid w:val="009F0E53"/>
    <w:rsid w:val="00C12B0F"/>
    <w:rsid w:val="00E71633"/>
    <w:rsid w:val="00EE2E04"/>
    <w:rsid w:val="010B7AD7"/>
    <w:rsid w:val="011F017C"/>
    <w:rsid w:val="01593C15"/>
    <w:rsid w:val="017A12CC"/>
    <w:rsid w:val="019277DD"/>
    <w:rsid w:val="01952F78"/>
    <w:rsid w:val="01BD3470"/>
    <w:rsid w:val="01CD507C"/>
    <w:rsid w:val="01DC2F5E"/>
    <w:rsid w:val="01F55339"/>
    <w:rsid w:val="02600849"/>
    <w:rsid w:val="02B838F7"/>
    <w:rsid w:val="0312101D"/>
    <w:rsid w:val="032057AD"/>
    <w:rsid w:val="03802E9E"/>
    <w:rsid w:val="038C2E2F"/>
    <w:rsid w:val="03CD3B1B"/>
    <w:rsid w:val="041117E3"/>
    <w:rsid w:val="044F22A0"/>
    <w:rsid w:val="046B4721"/>
    <w:rsid w:val="046D5FF7"/>
    <w:rsid w:val="047E5D9A"/>
    <w:rsid w:val="047F00C7"/>
    <w:rsid w:val="04883617"/>
    <w:rsid w:val="049671BA"/>
    <w:rsid w:val="04F552FC"/>
    <w:rsid w:val="05293C7D"/>
    <w:rsid w:val="05C70670"/>
    <w:rsid w:val="06061D45"/>
    <w:rsid w:val="064710E0"/>
    <w:rsid w:val="06C64355"/>
    <w:rsid w:val="073A3FC4"/>
    <w:rsid w:val="07402F99"/>
    <w:rsid w:val="078F69F8"/>
    <w:rsid w:val="07B079E1"/>
    <w:rsid w:val="07ED762F"/>
    <w:rsid w:val="083811D2"/>
    <w:rsid w:val="08382F76"/>
    <w:rsid w:val="0845239C"/>
    <w:rsid w:val="08701F37"/>
    <w:rsid w:val="087F2EAE"/>
    <w:rsid w:val="089D469F"/>
    <w:rsid w:val="08C72D76"/>
    <w:rsid w:val="08E56704"/>
    <w:rsid w:val="090F1200"/>
    <w:rsid w:val="09335ACC"/>
    <w:rsid w:val="094A25F7"/>
    <w:rsid w:val="09916C34"/>
    <w:rsid w:val="09B35FC1"/>
    <w:rsid w:val="09C83209"/>
    <w:rsid w:val="09F30D86"/>
    <w:rsid w:val="0A22080C"/>
    <w:rsid w:val="0A944EBB"/>
    <w:rsid w:val="0B0B2720"/>
    <w:rsid w:val="0B411636"/>
    <w:rsid w:val="0B72145D"/>
    <w:rsid w:val="0B8818B7"/>
    <w:rsid w:val="0BCB1DEC"/>
    <w:rsid w:val="0BCB6CFE"/>
    <w:rsid w:val="0BE50766"/>
    <w:rsid w:val="0BF679D6"/>
    <w:rsid w:val="0C0E6A69"/>
    <w:rsid w:val="0C2419B6"/>
    <w:rsid w:val="0C517D29"/>
    <w:rsid w:val="0CFB17AC"/>
    <w:rsid w:val="0D56442A"/>
    <w:rsid w:val="0DBF7E6B"/>
    <w:rsid w:val="0E083C64"/>
    <w:rsid w:val="0E1A7890"/>
    <w:rsid w:val="0F655A66"/>
    <w:rsid w:val="0F722397"/>
    <w:rsid w:val="0F9C3589"/>
    <w:rsid w:val="0FAC7280"/>
    <w:rsid w:val="0FE67419"/>
    <w:rsid w:val="0FEE0E49"/>
    <w:rsid w:val="10190C43"/>
    <w:rsid w:val="10286589"/>
    <w:rsid w:val="10D35E29"/>
    <w:rsid w:val="10F06867"/>
    <w:rsid w:val="11374DA1"/>
    <w:rsid w:val="11480071"/>
    <w:rsid w:val="11A44359"/>
    <w:rsid w:val="11B14FCA"/>
    <w:rsid w:val="124515F4"/>
    <w:rsid w:val="129C06B9"/>
    <w:rsid w:val="129D06C6"/>
    <w:rsid w:val="136B5B3A"/>
    <w:rsid w:val="13B346F7"/>
    <w:rsid w:val="146250A3"/>
    <w:rsid w:val="14F74993"/>
    <w:rsid w:val="150B0884"/>
    <w:rsid w:val="15215067"/>
    <w:rsid w:val="156A759C"/>
    <w:rsid w:val="15781505"/>
    <w:rsid w:val="159621EF"/>
    <w:rsid w:val="15EC2F16"/>
    <w:rsid w:val="15FA4B10"/>
    <w:rsid w:val="163737C4"/>
    <w:rsid w:val="163E7C00"/>
    <w:rsid w:val="164C1FCE"/>
    <w:rsid w:val="164F5734"/>
    <w:rsid w:val="1660723D"/>
    <w:rsid w:val="16AC3F63"/>
    <w:rsid w:val="171250D6"/>
    <w:rsid w:val="174E2D8F"/>
    <w:rsid w:val="17B03594"/>
    <w:rsid w:val="17E578C3"/>
    <w:rsid w:val="17E76999"/>
    <w:rsid w:val="17F22D25"/>
    <w:rsid w:val="182449FA"/>
    <w:rsid w:val="18313B8E"/>
    <w:rsid w:val="1842685B"/>
    <w:rsid w:val="18C96644"/>
    <w:rsid w:val="18E44C11"/>
    <w:rsid w:val="18F177CA"/>
    <w:rsid w:val="19405946"/>
    <w:rsid w:val="1961037F"/>
    <w:rsid w:val="198F1AB5"/>
    <w:rsid w:val="19BC6F7E"/>
    <w:rsid w:val="19F00E61"/>
    <w:rsid w:val="1A176604"/>
    <w:rsid w:val="1A1C7AD6"/>
    <w:rsid w:val="1A4C0B7C"/>
    <w:rsid w:val="1A9825CB"/>
    <w:rsid w:val="1AAF424C"/>
    <w:rsid w:val="1AE02E07"/>
    <w:rsid w:val="1B266629"/>
    <w:rsid w:val="1C194DE5"/>
    <w:rsid w:val="1C4C0C6E"/>
    <w:rsid w:val="1C5748F8"/>
    <w:rsid w:val="1CF17ABF"/>
    <w:rsid w:val="1D0F1153"/>
    <w:rsid w:val="1D470C1B"/>
    <w:rsid w:val="1D5C0813"/>
    <w:rsid w:val="1DB7417F"/>
    <w:rsid w:val="1DCA58EE"/>
    <w:rsid w:val="1E1B15DF"/>
    <w:rsid w:val="1E441F6E"/>
    <w:rsid w:val="1E447B3D"/>
    <w:rsid w:val="1E7A1052"/>
    <w:rsid w:val="1ED01D07"/>
    <w:rsid w:val="1F013B01"/>
    <w:rsid w:val="1F12211C"/>
    <w:rsid w:val="1F7B2864"/>
    <w:rsid w:val="1FF84DC3"/>
    <w:rsid w:val="1FFF2955"/>
    <w:rsid w:val="2053431C"/>
    <w:rsid w:val="20944AF0"/>
    <w:rsid w:val="20966C01"/>
    <w:rsid w:val="20CA7A87"/>
    <w:rsid w:val="20D71CCF"/>
    <w:rsid w:val="2127256E"/>
    <w:rsid w:val="21414638"/>
    <w:rsid w:val="216C4038"/>
    <w:rsid w:val="216F2CA2"/>
    <w:rsid w:val="21731D7A"/>
    <w:rsid w:val="21877E18"/>
    <w:rsid w:val="21A03DE3"/>
    <w:rsid w:val="21BD7188"/>
    <w:rsid w:val="21BF0CA3"/>
    <w:rsid w:val="22413522"/>
    <w:rsid w:val="228252F5"/>
    <w:rsid w:val="229A33F6"/>
    <w:rsid w:val="22C4509F"/>
    <w:rsid w:val="22CD779B"/>
    <w:rsid w:val="22D14E5A"/>
    <w:rsid w:val="23642A22"/>
    <w:rsid w:val="23AF7F20"/>
    <w:rsid w:val="23C87B82"/>
    <w:rsid w:val="25400B65"/>
    <w:rsid w:val="25526DE5"/>
    <w:rsid w:val="25C831F1"/>
    <w:rsid w:val="261C2BE8"/>
    <w:rsid w:val="26281F80"/>
    <w:rsid w:val="2631442A"/>
    <w:rsid w:val="26556A07"/>
    <w:rsid w:val="26817E1E"/>
    <w:rsid w:val="26922B30"/>
    <w:rsid w:val="26B1081D"/>
    <w:rsid w:val="26E10789"/>
    <w:rsid w:val="27553F20"/>
    <w:rsid w:val="27641064"/>
    <w:rsid w:val="278C069A"/>
    <w:rsid w:val="2796116C"/>
    <w:rsid w:val="27AF1B51"/>
    <w:rsid w:val="282A39F9"/>
    <w:rsid w:val="285302C9"/>
    <w:rsid w:val="28785C14"/>
    <w:rsid w:val="28827264"/>
    <w:rsid w:val="28A6771E"/>
    <w:rsid w:val="293209B4"/>
    <w:rsid w:val="298A2C71"/>
    <w:rsid w:val="2A210A3C"/>
    <w:rsid w:val="2A76190F"/>
    <w:rsid w:val="2A816362"/>
    <w:rsid w:val="2AD2629A"/>
    <w:rsid w:val="2AE62476"/>
    <w:rsid w:val="2B6F4CAC"/>
    <w:rsid w:val="2B7869D4"/>
    <w:rsid w:val="2BB70F36"/>
    <w:rsid w:val="2BC10900"/>
    <w:rsid w:val="2BD00466"/>
    <w:rsid w:val="2BE80F3E"/>
    <w:rsid w:val="2C5C55E8"/>
    <w:rsid w:val="2C974A19"/>
    <w:rsid w:val="2CA237EF"/>
    <w:rsid w:val="2CC05F95"/>
    <w:rsid w:val="2CC75BE6"/>
    <w:rsid w:val="2D032206"/>
    <w:rsid w:val="2D041638"/>
    <w:rsid w:val="2D1B531D"/>
    <w:rsid w:val="2D5A4C6C"/>
    <w:rsid w:val="2D6225CF"/>
    <w:rsid w:val="2D6F5251"/>
    <w:rsid w:val="2D6F5C32"/>
    <w:rsid w:val="2D9279A4"/>
    <w:rsid w:val="2DBA7B4B"/>
    <w:rsid w:val="2E054672"/>
    <w:rsid w:val="2E1C5B8F"/>
    <w:rsid w:val="2E1D346A"/>
    <w:rsid w:val="2EDC43C7"/>
    <w:rsid w:val="2EF442E4"/>
    <w:rsid w:val="2F192912"/>
    <w:rsid w:val="2F225922"/>
    <w:rsid w:val="2F335032"/>
    <w:rsid w:val="2F3E5442"/>
    <w:rsid w:val="2F686468"/>
    <w:rsid w:val="2F7C6738"/>
    <w:rsid w:val="2F8964EE"/>
    <w:rsid w:val="2FDE2A67"/>
    <w:rsid w:val="302319C0"/>
    <w:rsid w:val="307A0DE4"/>
    <w:rsid w:val="309025C9"/>
    <w:rsid w:val="3109530D"/>
    <w:rsid w:val="3162323A"/>
    <w:rsid w:val="32332924"/>
    <w:rsid w:val="32667154"/>
    <w:rsid w:val="33271FF9"/>
    <w:rsid w:val="33710B54"/>
    <w:rsid w:val="338A7F82"/>
    <w:rsid w:val="34216166"/>
    <w:rsid w:val="34466D84"/>
    <w:rsid w:val="34D01D18"/>
    <w:rsid w:val="34D30503"/>
    <w:rsid w:val="35075512"/>
    <w:rsid w:val="35206359"/>
    <w:rsid w:val="35524BE2"/>
    <w:rsid w:val="355E4830"/>
    <w:rsid w:val="3565757F"/>
    <w:rsid w:val="35980E05"/>
    <w:rsid w:val="35C374CA"/>
    <w:rsid w:val="35CF12A5"/>
    <w:rsid w:val="363433B1"/>
    <w:rsid w:val="365D6E31"/>
    <w:rsid w:val="36A01A6C"/>
    <w:rsid w:val="36A20D01"/>
    <w:rsid w:val="36D05913"/>
    <w:rsid w:val="36DA5499"/>
    <w:rsid w:val="374211E7"/>
    <w:rsid w:val="37462666"/>
    <w:rsid w:val="37602965"/>
    <w:rsid w:val="37AD4C91"/>
    <w:rsid w:val="37BD5531"/>
    <w:rsid w:val="381A1FFA"/>
    <w:rsid w:val="38937FFE"/>
    <w:rsid w:val="38CB5D09"/>
    <w:rsid w:val="38DE3241"/>
    <w:rsid w:val="395D4434"/>
    <w:rsid w:val="39A86F86"/>
    <w:rsid w:val="39A9672C"/>
    <w:rsid w:val="39D61597"/>
    <w:rsid w:val="39F53197"/>
    <w:rsid w:val="39FA113D"/>
    <w:rsid w:val="3A56661F"/>
    <w:rsid w:val="3A9755A2"/>
    <w:rsid w:val="3AA71441"/>
    <w:rsid w:val="3AB4074A"/>
    <w:rsid w:val="3ACC387C"/>
    <w:rsid w:val="3B2A7118"/>
    <w:rsid w:val="3B336D36"/>
    <w:rsid w:val="3B8F51EF"/>
    <w:rsid w:val="3B9452B5"/>
    <w:rsid w:val="3B945823"/>
    <w:rsid w:val="3C1266EC"/>
    <w:rsid w:val="3C5F1D33"/>
    <w:rsid w:val="3C801D38"/>
    <w:rsid w:val="3C921EDB"/>
    <w:rsid w:val="3C9D3244"/>
    <w:rsid w:val="3CD43435"/>
    <w:rsid w:val="3CE8008C"/>
    <w:rsid w:val="3CED4869"/>
    <w:rsid w:val="3D102617"/>
    <w:rsid w:val="3D6368B5"/>
    <w:rsid w:val="3DBA35D5"/>
    <w:rsid w:val="3DC1087D"/>
    <w:rsid w:val="3E263715"/>
    <w:rsid w:val="3E342A7F"/>
    <w:rsid w:val="3E444012"/>
    <w:rsid w:val="3EC9045D"/>
    <w:rsid w:val="3EEC7F23"/>
    <w:rsid w:val="3F0F1A04"/>
    <w:rsid w:val="3F172CA1"/>
    <w:rsid w:val="3F1C7EB7"/>
    <w:rsid w:val="3F1E732A"/>
    <w:rsid w:val="3F2030EB"/>
    <w:rsid w:val="3F311B1A"/>
    <w:rsid w:val="3F755E7B"/>
    <w:rsid w:val="3F816D6D"/>
    <w:rsid w:val="3FB80294"/>
    <w:rsid w:val="40276C01"/>
    <w:rsid w:val="405E0123"/>
    <w:rsid w:val="40B7122B"/>
    <w:rsid w:val="41283E78"/>
    <w:rsid w:val="41453119"/>
    <w:rsid w:val="418C1EEF"/>
    <w:rsid w:val="418F6384"/>
    <w:rsid w:val="41E55A38"/>
    <w:rsid w:val="41EA3928"/>
    <w:rsid w:val="41EB7356"/>
    <w:rsid w:val="41FE22EC"/>
    <w:rsid w:val="420852ED"/>
    <w:rsid w:val="42094195"/>
    <w:rsid w:val="422477C1"/>
    <w:rsid w:val="42407FBB"/>
    <w:rsid w:val="427A0485"/>
    <w:rsid w:val="435E7608"/>
    <w:rsid w:val="43A87A70"/>
    <w:rsid w:val="44691A60"/>
    <w:rsid w:val="44BC7A2E"/>
    <w:rsid w:val="44CD6765"/>
    <w:rsid w:val="45082B4E"/>
    <w:rsid w:val="45354F9E"/>
    <w:rsid w:val="45625194"/>
    <w:rsid w:val="45E85293"/>
    <w:rsid w:val="45F35EA1"/>
    <w:rsid w:val="46163986"/>
    <w:rsid w:val="46957D81"/>
    <w:rsid w:val="47086D71"/>
    <w:rsid w:val="47902412"/>
    <w:rsid w:val="47B66746"/>
    <w:rsid w:val="486E2CA6"/>
    <w:rsid w:val="487D22A0"/>
    <w:rsid w:val="48811DB0"/>
    <w:rsid w:val="48815F60"/>
    <w:rsid w:val="48F67F03"/>
    <w:rsid w:val="49FC477D"/>
    <w:rsid w:val="49FE52E0"/>
    <w:rsid w:val="49FF7CDA"/>
    <w:rsid w:val="4A3515CC"/>
    <w:rsid w:val="4AA940A9"/>
    <w:rsid w:val="4AC403EE"/>
    <w:rsid w:val="4B031AE6"/>
    <w:rsid w:val="4B2C02C8"/>
    <w:rsid w:val="4B720241"/>
    <w:rsid w:val="4BA62390"/>
    <w:rsid w:val="4BC93234"/>
    <w:rsid w:val="4C2E1546"/>
    <w:rsid w:val="4CAA1EB4"/>
    <w:rsid w:val="4CB12706"/>
    <w:rsid w:val="4CE16192"/>
    <w:rsid w:val="4CF76664"/>
    <w:rsid w:val="4CF916C1"/>
    <w:rsid w:val="4D7867E0"/>
    <w:rsid w:val="4DAD68E7"/>
    <w:rsid w:val="4DB3717E"/>
    <w:rsid w:val="4E4D727B"/>
    <w:rsid w:val="4E8A38D8"/>
    <w:rsid w:val="4EB67261"/>
    <w:rsid w:val="4EC374F5"/>
    <w:rsid w:val="4F440864"/>
    <w:rsid w:val="4F481D2A"/>
    <w:rsid w:val="4F6A6A14"/>
    <w:rsid w:val="4F7239E6"/>
    <w:rsid w:val="4F8502AD"/>
    <w:rsid w:val="4FE06456"/>
    <w:rsid w:val="4FE3667F"/>
    <w:rsid w:val="504F461F"/>
    <w:rsid w:val="505945E2"/>
    <w:rsid w:val="50A21BE5"/>
    <w:rsid w:val="50F26C3E"/>
    <w:rsid w:val="518644C5"/>
    <w:rsid w:val="51A84D4F"/>
    <w:rsid w:val="51AA533D"/>
    <w:rsid w:val="51CC121E"/>
    <w:rsid w:val="51DE19A7"/>
    <w:rsid w:val="52656C30"/>
    <w:rsid w:val="526F4AE9"/>
    <w:rsid w:val="52710B76"/>
    <w:rsid w:val="528556A8"/>
    <w:rsid w:val="52B34B3A"/>
    <w:rsid w:val="52C30608"/>
    <w:rsid w:val="52CA36FA"/>
    <w:rsid w:val="53A24A72"/>
    <w:rsid w:val="53AA0312"/>
    <w:rsid w:val="53C21230"/>
    <w:rsid w:val="554C66C3"/>
    <w:rsid w:val="555B2709"/>
    <w:rsid w:val="55E14AD4"/>
    <w:rsid w:val="560A5FE3"/>
    <w:rsid w:val="56FB6FE6"/>
    <w:rsid w:val="5765127A"/>
    <w:rsid w:val="57792563"/>
    <w:rsid w:val="57A83C11"/>
    <w:rsid w:val="580E053B"/>
    <w:rsid w:val="589C69C3"/>
    <w:rsid w:val="58EE6440"/>
    <w:rsid w:val="596268B6"/>
    <w:rsid w:val="596F52EF"/>
    <w:rsid w:val="59FA15A0"/>
    <w:rsid w:val="5A0D0AFC"/>
    <w:rsid w:val="5A240814"/>
    <w:rsid w:val="5A4D683D"/>
    <w:rsid w:val="5AA80540"/>
    <w:rsid w:val="5AD05514"/>
    <w:rsid w:val="5AD8527E"/>
    <w:rsid w:val="5B5733AA"/>
    <w:rsid w:val="5BA72D51"/>
    <w:rsid w:val="5BBE4C4E"/>
    <w:rsid w:val="5BEB5DBF"/>
    <w:rsid w:val="5D5115F3"/>
    <w:rsid w:val="5D9248C8"/>
    <w:rsid w:val="5DF17278"/>
    <w:rsid w:val="5DFF43AC"/>
    <w:rsid w:val="5E6877E1"/>
    <w:rsid w:val="5E755790"/>
    <w:rsid w:val="5E7A71CA"/>
    <w:rsid w:val="5E8B4C63"/>
    <w:rsid w:val="5F167F54"/>
    <w:rsid w:val="5F850FB2"/>
    <w:rsid w:val="5FD04152"/>
    <w:rsid w:val="5FEA6D73"/>
    <w:rsid w:val="60163680"/>
    <w:rsid w:val="607626D9"/>
    <w:rsid w:val="60CB7CC3"/>
    <w:rsid w:val="60D4359E"/>
    <w:rsid w:val="60DC071C"/>
    <w:rsid w:val="60FB4F96"/>
    <w:rsid w:val="61285967"/>
    <w:rsid w:val="61800624"/>
    <w:rsid w:val="619F5A52"/>
    <w:rsid w:val="620F2B60"/>
    <w:rsid w:val="62C40133"/>
    <w:rsid w:val="637404B7"/>
    <w:rsid w:val="63AF094C"/>
    <w:rsid w:val="63EB594B"/>
    <w:rsid w:val="646F36E7"/>
    <w:rsid w:val="649C5812"/>
    <w:rsid w:val="64BC6D0B"/>
    <w:rsid w:val="64C13FD7"/>
    <w:rsid w:val="65004C2E"/>
    <w:rsid w:val="65024384"/>
    <w:rsid w:val="660B4EBD"/>
    <w:rsid w:val="66166AE2"/>
    <w:rsid w:val="66852791"/>
    <w:rsid w:val="66B64BE0"/>
    <w:rsid w:val="670F1BFA"/>
    <w:rsid w:val="6713000F"/>
    <w:rsid w:val="67435AB8"/>
    <w:rsid w:val="6766712C"/>
    <w:rsid w:val="685A7708"/>
    <w:rsid w:val="688E6529"/>
    <w:rsid w:val="68F579DB"/>
    <w:rsid w:val="694548D6"/>
    <w:rsid w:val="69C5026D"/>
    <w:rsid w:val="69C806FB"/>
    <w:rsid w:val="69CD240C"/>
    <w:rsid w:val="6AAC137F"/>
    <w:rsid w:val="6B001AFA"/>
    <w:rsid w:val="6BF76971"/>
    <w:rsid w:val="6BF957A7"/>
    <w:rsid w:val="6C1C1A58"/>
    <w:rsid w:val="6C302351"/>
    <w:rsid w:val="6C3E7AD2"/>
    <w:rsid w:val="6CB505BD"/>
    <w:rsid w:val="6CEF6254"/>
    <w:rsid w:val="6D11275A"/>
    <w:rsid w:val="6D7607CC"/>
    <w:rsid w:val="6D945F01"/>
    <w:rsid w:val="6DE906D4"/>
    <w:rsid w:val="6E36430E"/>
    <w:rsid w:val="6E461859"/>
    <w:rsid w:val="6E8C0B70"/>
    <w:rsid w:val="6E8F2E70"/>
    <w:rsid w:val="6FCE2251"/>
    <w:rsid w:val="6FDC2E8B"/>
    <w:rsid w:val="6FF92A65"/>
    <w:rsid w:val="70707A12"/>
    <w:rsid w:val="714B4AE7"/>
    <w:rsid w:val="716625BB"/>
    <w:rsid w:val="71A66725"/>
    <w:rsid w:val="72190016"/>
    <w:rsid w:val="724D0DA1"/>
    <w:rsid w:val="72516F60"/>
    <w:rsid w:val="72B80F5D"/>
    <w:rsid w:val="73B1741F"/>
    <w:rsid w:val="73C90151"/>
    <w:rsid w:val="74180BDA"/>
    <w:rsid w:val="74191599"/>
    <w:rsid w:val="74973679"/>
    <w:rsid w:val="751E0098"/>
    <w:rsid w:val="75270CD3"/>
    <w:rsid w:val="75CC5710"/>
    <w:rsid w:val="75D969AC"/>
    <w:rsid w:val="763551FD"/>
    <w:rsid w:val="76922B98"/>
    <w:rsid w:val="769A452B"/>
    <w:rsid w:val="77281BC4"/>
    <w:rsid w:val="77892CC6"/>
    <w:rsid w:val="77B72DDC"/>
    <w:rsid w:val="77CC2B88"/>
    <w:rsid w:val="78D04DA5"/>
    <w:rsid w:val="791E27C9"/>
    <w:rsid w:val="79A41693"/>
    <w:rsid w:val="79CA604E"/>
    <w:rsid w:val="79F04DFB"/>
    <w:rsid w:val="7A35527D"/>
    <w:rsid w:val="7AD77066"/>
    <w:rsid w:val="7AE81D52"/>
    <w:rsid w:val="7B0A3E4D"/>
    <w:rsid w:val="7B2E52BB"/>
    <w:rsid w:val="7B7620DB"/>
    <w:rsid w:val="7BB11C8A"/>
    <w:rsid w:val="7BCC2D8D"/>
    <w:rsid w:val="7BE0192C"/>
    <w:rsid w:val="7C507624"/>
    <w:rsid w:val="7D050AC2"/>
    <w:rsid w:val="7D2F717B"/>
    <w:rsid w:val="7D681E22"/>
    <w:rsid w:val="7D8363D8"/>
    <w:rsid w:val="7D87762E"/>
    <w:rsid w:val="7E357165"/>
    <w:rsid w:val="7EB23918"/>
    <w:rsid w:val="7ED936FD"/>
    <w:rsid w:val="7F02527A"/>
    <w:rsid w:val="7F3A165F"/>
    <w:rsid w:val="7F543C13"/>
    <w:rsid w:val="7F5757E7"/>
    <w:rsid w:val="7F5B1615"/>
    <w:rsid w:val="7FC634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unhideWhenUsed/>
    <w:qFormat/>
    <w:uiPriority w:val="1"/>
    <w:rPr>
      <w:rFonts w:hAnsi="宋体"/>
      <w:color w:val="000000"/>
      <w:sz w:val="21"/>
      <w:lang w:bidi="he-IL"/>
    </w:rPr>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tabs>
        <w:tab w:val="left" w:pos="0"/>
      </w:tabs>
      <w:spacing w:line="640" w:lineRule="atLeast"/>
    </w:pPr>
    <w:rPr>
      <w:rFonts w:eastAsia="仿宋_GB2312"/>
      <w:sz w:val="32"/>
    </w:rPr>
  </w:style>
  <w:style w:type="paragraph" w:styleId="3">
    <w:name w:val="footer"/>
    <w:basedOn w:val="1"/>
    <w:qFormat/>
    <w:uiPriority w:val="0"/>
    <w:pPr>
      <w:tabs>
        <w:tab w:val="center" w:pos="4153"/>
        <w:tab w:val="right" w:pos="8306"/>
      </w:tabs>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 Char"/>
    <w:basedOn w:val="1"/>
    <w:link w:val="5"/>
    <w:semiHidden/>
    <w:qFormat/>
    <w:uiPriority w:val="0"/>
    <w:pPr>
      <w:widowControl/>
      <w:adjustRightInd/>
      <w:snapToGrid/>
      <w:spacing w:line="240" w:lineRule="auto"/>
      <w:ind w:firstLine="420" w:firstLineChars="200"/>
      <w:jc w:val="left"/>
    </w:pPr>
    <w:rPr>
      <w:rFonts w:hAnsi="宋体"/>
      <w:color w:val="000000"/>
      <w:sz w:val="21"/>
      <w:lang w:bidi="he-IL"/>
    </w:rPr>
  </w:style>
  <w:style w:type="character" w:styleId="7">
    <w:name w:val="page number"/>
    <w:basedOn w:val="5"/>
    <w:qFormat/>
    <w:uiPriority w:val="0"/>
  </w:style>
  <w:style w:type="character" w:styleId="8">
    <w:name w:val="Hyperlink"/>
    <w:basedOn w:val="5"/>
    <w:qFormat/>
    <w:uiPriority w:val="0"/>
    <w:rPr>
      <w:color w:val="0563C1" w:themeColor="hyperlink"/>
      <w:u w:val="single"/>
    </w:rPr>
  </w:style>
  <w:style w:type="paragraph" w:customStyle="1" w:styleId="10">
    <w:name w:val="Char"/>
    <w:basedOn w:val="1"/>
    <w:semiHidden/>
    <w:qFormat/>
    <w:uiPriority w:val="0"/>
    <w:pPr>
      <w:widowControl/>
      <w:ind w:firstLine="420" w:firstLineChars="200"/>
      <w:jc w:val="left"/>
    </w:pPr>
    <w:rPr>
      <w:rFonts w:hAnsi="宋体"/>
      <w:color w:val="000000"/>
      <w:lang w:bidi="he-I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359</Words>
  <Characters>2050</Characters>
  <Lines>17</Lines>
  <Paragraphs>4</Paragraphs>
  <TotalTime>0</TotalTime>
  <ScaleCrop>false</ScaleCrop>
  <LinksUpToDate>false</LinksUpToDate>
  <CharactersWithSpaces>2405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七月1414483524</cp:lastModifiedBy>
  <cp:lastPrinted>2018-01-23T08:00:30Z</cp:lastPrinted>
  <dcterms:modified xsi:type="dcterms:W3CDTF">2018-01-23T09:11:57Z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